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AA" w:rsidRDefault="0007572D">
      <w:pPr>
        <w:pStyle w:val="1"/>
        <w:spacing w:after="300"/>
        <w:ind w:firstLine="0"/>
        <w:jc w:val="center"/>
      </w:pPr>
      <w:r>
        <w:rPr>
          <w:b/>
          <w:bCs/>
        </w:rPr>
        <w:t>Ответы на поступившие обращения по реализации</w:t>
      </w:r>
      <w:r>
        <w:rPr>
          <w:b/>
          <w:bCs/>
        </w:rPr>
        <w:br/>
        <w:t>отдельных положений Правил предоставл</w:t>
      </w:r>
      <w:r>
        <w:rPr>
          <w:b/>
          <w:bCs/>
        </w:rPr>
        <w:t>ения медицинскими</w:t>
      </w:r>
      <w:r>
        <w:rPr>
          <w:b/>
          <w:bCs/>
        </w:rPr>
        <w:br/>
        <w:t>организациями платных медицинских услуг, утвержденных постановлением</w:t>
      </w:r>
      <w:r>
        <w:rPr>
          <w:b/>
          <w:bCs/>
        </w:rPr>
        <w:br/>
        <w:t>Правительства Российской Федерации от 11.05.2023 № 736</w:t>
      </w:r>
    </w:p>
    <w:p w:rsidR="008A1AAA" w:rsidRDefault="0007572D">
      <w:pPr>
        <w:pStyle w:val="1"/>
        <w:tabs>
          <w:tab w:val="left" w:pos="3408"/>
          <w:tab w:val="left" w:pos="3883"/>
        </w:tabs>
        <w:ind w:firstLine="720"/>
        <w:jc w:val="both"/>
      </w:pPr>
      <w:r>
        <w:t>Министерство здравоохранения Российской Федерации информирует о вступлении в силу с 01.09.2023 постановления Прави</w:t>
      </w:r>
      <w:r>
        <w:t>тельства Российской Федерации от 11.05.2023</w:t>
      </w:r>
      <w:r>
        <w:tab/>
        <w:t>№</w:t>
      </w:r>
      <w:r>
        <w:tab/>
        <w:t>736 «Об утверждении Правил предоставления</w:t>
      </w:r>
    </w:p>
    <w:p w:rsidR="008A1AAA" w:rsidRDefault="0007572D">
      <w:pPr>
        <w:pStyle w:val="1"/>
        <w:ind w:firstLine="0"/>
        <w:jc w:val="both"/>
      </w:pPr>
      <w:r>
        <w:t xml:space="preserve">медицинскими организациями платных медицинских услуг, внесении изменений в некоторые акты Правительства Российской Федерации и признании </w:t>
      </w:r>
      <w:proofErr w:type="gramStart"/>
      <w:r>
        <w:t>утратившим</w:t>
      </w:r>
      <w:proofErr w:type="gramEnd"/>
      <w:r>
        <w:t xml:space="preserve"> силу постановления П</w:t>
      </w:r>
      <w:r>
        <w:t>равительства Российской Федерации от 04.10.2012 № 1006» (далее соответственно - постановление, Правила).</w:t>
      </w:r>
    </w:p>
    <w:p w:rsidR="008A1AAA" w:rsidRDefault="0007572D">
      <w:pPr>
        <w:pStyle w:val="1"/>
        <w:ind w:firstLine="720"/>
        <w:jc w:val="both"/>
      </w:pPr>
      <w:r>
        <w:t>Правила утверждены в соответствии с частью 7 статьи 84 Федерального закона от 21.11.2011 № 323-ФЗ «Об основах охраны здоровья граждан в Российской Феде</w:t>
      </w:r>
      <w:r>
        <w:t>рации» (далее - Федеральный закон № 323-ФЗ) и статьей 39.1 Закона Российской Федерации от 07.02.1992 № 2300-1 «О защите прав потребителей» (далее - Закон № 2300-1).</w:t>
      </w:r>
    </w:p>
    <w:p w:rsidR="008A1AAA" w:rsidRDefault="0007572D">
      <w:pPr>
        <w:pStyle w:val="1"/>
        <w:ind w:firstLine="720"/>
        <w:jc w:val="both"/>
      </w:pPr>
      <w:r>
        <w:t xml:space="preserve">Постановление </w:t>
      </w:r>
      <w:proofErr w:type="gramStart"/>
      <w:r>
        <w:t>направлено</w:t>
      </w:r>
      <w:proofErr w:type="gramEnd"/>
      <w:r>
        <w:t xml:space="preserve"> прежде всего на обеспечение разграничения условий предоставления п</w:t>
      </w:r>
      <w:r>
        <w:t>латных медицинских услуг и оказания медицинской помощи гражданам бесплатно в рамках программы государственных гарантий бесплатного оказания гражданам медицинской помощи (далее - программа государственных гарантий) и, следовательно, соблюдение прав как паци</w:t>
      </w:r>
      <w:r>
        <w:t xml:space="preserve">ентов, так и медицинских работников. </w:t>
      </w:r>
      <w:proofErr w:type="gramStart"/>
      <w:r>
        <w:t>Так, Правилами регламентированы условия предоставления платных медицинских услуг (раздел II Правил), определена информация об исполнителе и предоставляемых им платных медицинских услугах, доводимая исполнителем до сведе</w:t>
      </w:r>
      <w:r>
        <w:t>ния потребителей (раздел III Правил), установлены порядок заключения договора и оплаты медицинских услуг (раздел IV Правил), порядок предоставления платных медицинских услуг (раздел V Правил), особенности оказания медицинских услуг (выполнения работ) при з</w:t>
      </w:r>
      <w:r>
        <w:t>аключении договора дистанционным способом (раздел</w:t>
      </w:r>
      <w:proofErr w:type="gramEnd"/>
      <w:r>
        <w:t xml:space="preserve"> </w:t>
      </w:r>
      <w:proofErr w:type="gramStart"/>
      <w:r>
        <w:t>VI Правил), а также ответственность исполнителя при предоставлении платных медицинских услуг (раздел VII Правил).</w:t>
      </w:r>
      <w:proofErr w:type="gramEnd"/>
    </w:p>
    <w:p w:rsidR="008A1AAA" w:rsidRDefault="0007572D">
      <w:pPr>
        <w:pStyle w:val="1"/>
        <w:ind w:firstLine="720"/>
        <w:jc w:val="both"/>
      </w:pPr>
      <w:r>
        <w:t>С учетом многочисленных обращений, поступающих в адрес Минздрава России, касающихся реализац</w:t>
      </w:r>
      <w:r>
        <w:t>ии отдельных положений Правил, направляем ответы на поступившие обращения.</w:t>
      </w:r>
    </w:p>
    <w:p w:rsidR="008A1AAA" w:rsidRDefault="0007572D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0" w:name="bookmark0"/>
      <w:bookmarkEnd w:id="0"/>
      <w:r>
        <w:t>Следует отметить, что Правила (пункт 8) в соответствии с частью 5 статьи 84 Федерального закона № 323-ФЗ устанавливают право медицинских организаций, участвующих в реализации програ</w:t>
      </w:r>
      <w:r>
        <w:t>ммы государственных гарантий и территориальной программы государственных гарантий бесплатного оказания гражданам медицинской помощи (далее - территориальные программы), оказывать платные медицинские услуги:</w:t>
      </w:r>
    </w:p>
    <w:p w:rsidR="008A1AAA" w:rsidRDefault="0007572D">
      <w:pPr>
        <w:pStyle w:val="1"/>
        <w:tabs>
          <w:tab w:val="left" w:pos="1052"/>
        </w:tabs>
        <w:ind w:firstLine="720"/>
        <w:jc w:val="both"/>
      </w:pPr>
      <w:bookmarkStart w:id="1" w:name="bookmark1"/>
      <w:r>
        <w:rPr>
          <w:shd w:val="clear" w:color="auto" w:fill="FFFFFF"/>
        </w:rPr>
        <w:t>а</w:t>
      </w:r>
      <w:bookmarkEnd w:id="1"/>
      <w:r>
        <w:rPr>
          <w:shd w:val="clear" w:color="auto" w:fill="FFFFFF"/>
        </w:rPr>
        <w:t>)</w:t>
      </w:r>
      <w:r>
        <w:tab/>
        <w:t>на иных условиях, чем предусмотрено программой</w:t>
      </w:r>
      <w:r>
        <w:t xml:space="preserve"> государственных гарантий, территориальными программами и (или) целевыми программами, в следующих случаях:</w:t>
      </w:r>
    </w:p>
    <w:p w:rsidR="008A1AAA" w:rsidRDefault="0007572D">
      <w:pPr>
        <w:pStyle w:val="1"/>
        <w:ind w:firstLine="720"/>
        <w:jc w:val="both"/>
        <w:sectPr w:rsidR="008A1AAA">
          <w:type w:val="continuous"/>
          <w:pgSz w:w="11900" w:h="16840"/>
          <w:pgMar w:top="907" w:right="468" w:bottom="784" w:left="1160" w:header="479" w:footer="356" w:gutter="0"/>
          <w:cols w:space="720"/>
          <w:noEndnote/>
          <w:docGrid w:linePitch="360"/>
        </w:sectPr>
      </w:pPr>
      <w:r>
        <w:t>назначение и применение по медицинским показаниям лекарственных препаратов, не входящих в перечень жизненно необходимых и важне</w:t>
      </w:r>
      <w:r>
        <w:t xml:space="preserve">йших </w:t>
      </w:r>
    </w:p>
    <w:p w:rsidR="008A1AAA" w:rsidRDefault="0007572D">
      <w:pPr>
        <w:pStyle w:val="1"/>
        <w:ind w:firstLine="0"/>
        <w:jc w:val="both"/>
      </w:pPr>
      <w:proofErr w:type="gramStart"/>
      <w:r>
        <w:lastRenderedPageBreak/>
        <w:t>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</w:t>
      </w:r>
      <w:r>
        <w:t>аний бюджетов всех уровней бюджетной системы Российской Федерации;</w:t>
      </w:r>
      <w:proofErr w:type="gramEnd"/>
    </w:p>
    <w:p w:rsidR="008A1AAA" w:rsidRDefault="0007572D">
      <w:pPr>
        <w:pStyle w:val="1"/>
        <w:ind w:firstLine="72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</w:t>
      </w:r>
      <w:r>
        <w:t>истемы Российской Федерации</w:t>
      </w:r>
      <w:proofErr w:type="gramEnd"/>
      <w:r>
        <w:t xml:space="preserve"> и не подлежащих оплате в рамках программы государственных гарантий и территориальной программы;</w:t>
      </w:r>
    </w:p>
    <w:p w:rsidR="008A1AAA" w:rsidRDefault="0007572D">
      <w:pPr>
        <w:pStyle w:val="1"/>
        <w:ind w:firstLine="72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</w:t>
      </w:r>
      <w:r>
        <w:t>дицинских показаний к установлению индивидуального поста медицинского наблюдения;</w:t>
      </w:r>
    </w:p>
    <w:p w:rsidR="008A1AAA" w:rsidRDefault="0007572D">
      <w:pPr>
        <w:pStyle w:val="1"/>
        <w:tabs>
          <w:tab w:val="left" w:pos="1076"/>
        </w:tabs>
        <w:ind w:firstLine="720"/>
        <w:jc w:val="both"/>
      </w:pPr>
      <w:bookmarkStart w:id="2" w:name="bookmark2"/>
      <w:r>
        <w:t>б</w:t>
      </w:r>
      <w:bookmarkEnd w:id="2"/>
      <w:r>
        <w:t>)</w:t>
      </w:r>
      <w:r>
        <w:tab/>
        <w:t>анонимно, за исключением случаев, предусмотренных законодательством Российской Федерации;</w:t>
      </w:r>
    </w:p>
    <w:p w:rsidR="008A1AAA" w:rsidRDefault="0007572D">
      <w:pPr>
        <w:pStyle w:val="1"/>
        <w:tabs>
          <w:tab w:val="left" w:pos="1076"/>
        </w:tabs>
        <w:ind w:firstLine="720"/>
        <w:jc w:val="both"/>
      </w:pPr>
      <w:bookmarkStart w:id="3" w:name="bookmark3"/>
      <w:r>
        <w:t>в</w:t>
      </w:r>
      <w:bookmarkEnd w:id="3"/>
      <w:r>
        <w:t>)</w:t>
      </w:r>
      <w:r>
        <w:tab/>
        <w:t>гражданам иностранных государств, лицам без гражданства, за исключением лиц, з</w:t>
      </w:r>
      <w:r>
        <w:t>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</w:t>
      </w:r>
      <w:r>
        <w:t>рами Российской Федерации;</w:t>
      </w:r>
    </w:p>
    <w:p w:rsidR="008A1AAA" w:rsidRDefault="0007572D">
      <w:pPr>
        <w:pStyle w:val="1"/>
        <w:tabs>
          <w:tab w:val="left" w:pos="1071"/>
        </w:tabs>
        <w:ind w:firstLine="720"/>
        <w:jc w:val="both"/>
      </w:pPr>
      <w:bookmarkStart w:id="4" w:name="bookmark4"/>
      <w:r>
        <w:t>г</w:t>
      </w:r>
      <w:bookmarkEnd w:id="4"/>
      <w:r>
        <w:t>)</w:t>
      </w:r>
      <w:r>
        <w:tab/>
        <w:t>при самостоятельном обращении за получением медицинских услуг, за исключением случаев и порядка, которые предусмотрены статьей 21 Федерального закона № 323-ФЗ, а также за исключением оказания медицинской помощи в экстренной фо</w:t>
      </w:r>
      <w:r>
        <w:t>рме.</w:t>
      </w:r>
    </w:p>
    <w:p w:rsidR="008A1AAA" w:rsidRDefault="0007572D">
      <w:pPr>
        <w:pStyle w:val="1"/>
        <w:numPr>
          <w:ilvl w:val="0"/>
          <w:numId w:val="1"/>
        </w:numPr>
        <w:tabs>
          <w:tab w:val="left" w:pos="1028"/>
        </w:tabs>
        <w:ind w:firstLine="720"/>
        <w:jc w:val="both"/>
      </w:pPr>
      <w:bookmarkStart w:id="5" w:name="bookmark5"/>
      <w:bookmarkEnd w:id="5"/>
      <w:r>
        <w:t>Медицинская помощь при предоставлении платных медицинских услуг организуется и оказывается в соответствии с положением об организации оказания медицинской помощи по видам медицинской помощи, в соответствии с порядками оказания медицинской помощи, на о</w:t>
      </w:r>
      <w:r>
        <w:t>снове клинических рекомендаций и с учетом стандартов медицинской помощи (пункт 10 Правил).</w:t>
      </w:r>
    </w:p>
    <w:p w:rsidR="008A1AAA" w:rsidRDefault="0007572D">
      <w:pPr>
        <w:pStyle w:val="1"/>
        <w:tabs>
          <w:tab w:val="left" w:pos="610"/>
        </w:tabs>
        <w:ind w:firstLine="720"/>
        <w:jc w:val="both"/>
      </w:pPr>
      <w:r>
        <w:t>В соответствии с пунктом 2</w:t>
      </w:r>
      <w:r>
        <w:rPr>
          <w:vertAlign w:val="superscript"/>
        </w:rPr>
        <w:t>1</w:t>
      </w:r>
      <w:r>
        <w:t xml:space="preserve"> части 1 статьи 79 Федерального закона №</w:t>
      </w:r>
      <w:r>
        <w:tab/>
        <w:t>323-ФЗ медицинские организации обязаны обеспечивать оказание</w:t>
      </w:r>
    </w:p>
    <w:p w:rsidR="008A1AAA" w:rsidRDefault="0007572D">
      <w:pPr>
        <w:pStyle w:val="1"/>
        <w:ind w:firstLine="0"/>
        <w:jc w:val="both"/>
      </w:pPr>
      <w:r>
        <w:t>медицинскими работниками медицинской</w:t>
      </w:r>
      <w:r>
        <w:t xml:space="preserve">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помощи. </w:t>
      </w:r>
      <w:proofErr w:type="gramStart"/>
      <w:r>
        <w:t>Указанное</w:t>
      </w:r>
      <w:proofErr w:type="gramEnd"/>
      <w:r>
        <w:t xml:space="preserve"> рекомендуется зафиксировать в локальном акте медицинской организации, </w:t>
      </w:r>
      <w:r>
        <w:t>регламентирующем порядок и условия предоставления платных медицинских услуг в медицинской организации.</w:t>
      </w:r>
    </w:p>
    <w:p w:rsidR="008A1AAA" w:rsidRDefault="0007572D">
      <w:pPr>
        <w:pStyle w:val="1"/>
        <w:ind w:firstLine="720"/>
        <w:jc w:val="both"/>
      </w:pPr>
      <w:proofErr w:type="gramStart"/>
      <w:r>
        <w:t>В случае превышения объема выполняемого стандарта медицинской помощи и увеличения размера оплаты медицинских услуг, установленного договором, на каждую д</w:t>
      </w:r>
      <w:r>
        <w:t>ополнительную платную медицинскую услугу, оказываемую сверх объема выполняемого стандарта медицинской помощи, так же, как и в случае необходимости предоставления на возмездной основе дополнительных медицинских услуг, не предусмотренных договором, медицинск</w:t>
      </w:r>
      <w:r>
        <w:t>ой организации необходимо заключить дополнительное соглашение к договору либо оформить новый договор с указанием</w:t>
      </w:r>
      <w:proofErr w:type="gramEnd"/>
      <w:r>
        <w:t xml:space="preserve"> конкретных дополнительных медицинских услуг и их стоимости, если иное не оговорено в основном договоре (абзац второй пункта 27 Правил).</w:t>
      </w:r>
    </w:p>
    <w:p w:rsidR="008A1AAA" w:rsidRDefault="0007572D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6" w:name="bookmark6"/>
      <w:bookmarkEnd w:id="6"/>
      <w:r>
        <w:t>Медицин</w:t>
      </w:r>
      <w:r>
        <w:t xml:space="preserve">ским организациям, в том числе предоставляющим платные </w:t>
      </w:r>
      <w:r>
        <w:lastRenderedPageBreak/>
        <w:t xml:space="preserve">медицинские услуги, расходы, связанные с оказанием гражданам медицинской помощи в экстренной форме, возмещаются в порядке и размерах, которые установлены территориальными программами (пункт 10 части 2 </w:t>
      </w:r>
      <w:r>
        <w:t>статьи 81 Федерального закона № 323-ФЗ).</w:t>
      </w:r>
    </w:p>
    <w:p w:rsidR="008A1AAA" w:rsidRDefault="0007572D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7" w:name="bookmark7"/>
      <w:bookmarkEnd w:id="7"/>
      <w:proofErr w:type="gramStart"/>
      <w:r>
        <w:t>Пунктом 11 Правил предусмотрено, что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</w:t>
      </w:r>
      <w:r>
        <w:t>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  <w:proofErr w:type="gramEnd"/>
    </w:p>
    <w:p w:rsidR="008A1AAA" w:rsidRDefault="0007572D">
      <w:pPr>
        <w:pStyle w:val="1"/>
        <w:ind w:firstLine="720"/>
        <w:jc w:val="both"/>
      </w:pPr>
      <w:r>
        <w:t>Следу</w:t>
      </w:r>
      <w:r>
        <w:t xml:space="preserve">ет отметить, что номенклатура медицинских услуг, утвержденная приказом Министерства здравоохранения Российской Федерации от 13.10.2017 № 804н, является нормативным правовым актом, который прошел процедуру государственной регистрации в Министерстве юстиции </w:t>
      </w:r>
      <w:r>
        <w:t>Российской Федерации (07.11.2017, регистрационный № 48808) (далее - Номенклатура).</w:t>
      </w:r>
    </w:p>
    <w:p w:rsidR="008A1AAA" w:rsidRDefault="0007572D">
      <w:pPr>
        <w:pStyle w:val="1"/>
        <w:ind w:firstLine="720"/>
        <w:jc w:val="both"/>
      </w:pPr>
      <w:proofErr w:type="gramStart"/>
      <w:r>
        <w:t>Кроме того, Номенклатура в соответствии с Федеральным законом от 31.07.2020 № 247-ФЗ «Об обязательных требованиях в Российской Федерации» включена в перечень нормативных пра</w:t>
      </w:r>
      <w:r>
        <w:t>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</w:t>
      </w:r>
      <w:r>
        <w:t>льных положений правовых актов, групп правовых актов исполнительных и распорядительных</w:t>
      </w:r>
      <w:proofErr w:type="gramEnd"/>
      <w:r>
        <w:t xml:space="preserve"> органов государственной власти РСФСР и Союза ССР, решений </w:t>
      </w:r>
      <w:proofErr w:type="gramStart"/>
      <w:r>
        <w:t xml:space="preserve">Г </w:t>
      </w:r>
      <w:proofErr w:type="spellStart"/>
      <w:r>
        <w:t>осударственной</w:t>
      </w:r>
      <w:proofErr w:type="spellEnd"/>
      <w:proofErr w:type="gramEnd"/>
      <w:r>
        <w:t xml:space="preserve"> комиссии по радиочастотам, содержащих обязательные требования, в отношении которых не применяю</w:t>
      </w:r>
      <w:r>
        <w:t>тся положения частей 1, 2 и 3 статьи 15 Федерального закона «Об обязательных требованиях в Российской Федерации», утвержденный постановлением Правительства Российской Федерации от 31.12.2020 № 2467, что также указывает на то, что Номенклатура в настоящее в</w:t>
      </w:r>
      <w:r>
        <w:t>ремя содержит обязательные требования и должна соблюдаться при оказании медицинскими организациями медицинских услуг.</w:t>
      </w:r>
    </w:p>
    <w:p w:rsidR="008A1AAA" w:rsidRDefault="0007572D">
      <w:pPr>
        <w:pStyle w:val="1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медицинская услуга является комплексной, то возможно указание несколько кодов медицинских услуг, содержащихся в Номенклатур</w:t>
      </w:r>
      <w:r>
        <w:t>е.</w:t>
      </w:r>
    </w:p>
    <w:p w:rsidR="008A1AAA" w:rsidRDefault="0007572D">
      <w:pPr>
        <w:pStyle w:val="1"/>
        <w:numPr>
          <w:ilvl w:val="0"/>
          <w:numId w:val="1"/>
        </w:numPr>
        <w:tabs>
          <w:tab w:val="left" w:pos="1047"/>
        </w:tabs>
        <w:ind w:firstLine="720"/>
        <w:jc w:val="both"/>
      </w:pPr>
      <w:bookmarkStart w:id="8" w:name="bookmark8"/>
      <w:bookmarkEnd w:id="8"/>
      <w:r>
        <w:t>Договор может быть заключен посредством использования информационно-телекоммуникационной сети «Интернет» (далее - сеть «Интернет») (дистанционный способ заключения договора) (пункт 42 Правил, пункт 1 статьи 160 Гражданского кодекса Российской Федерации). Ч</w:t>
      </w:r>
      <w:r>
        <w:t>тобы заключить такой договор, исполнитель (медицинская организация) должен ознакомить потребителя и (или) заказчика с предложенным описанием медицинской услуги. Информация, которую нужно разместить на главной странице сайта исполнителя в сети «Интернет» (и</w:t>
      </w:r>
      <w:r>
        <w:t>ли ссылку на нее) для возможности ознакомления с ней потребителя при заключении договора дистанционным способом, перечислена в пункте 43 Правил.</w:t>
      </w:r>
    </w:p>
    <w:p w:rsidR="008A1AAA" w:rsidRDefault="0007572D">
      <w:pPr>
        <w:pStyle w:val="1"/>
        <w:ind w:firstLine="720"/>
        <w:jc w:val="both"/>
      </w:pPr>
      <w:r>
        <w:t>Договор с потребителем и (или) заказчиком считается заключенным со дня оформления потребителем и (или) заказчик</w:t>
      </w:r>
      <w:r>
        <w:t>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 и 37 Закона № 2300-1 (пункт 45 Правил).</w:t>
      </w:r>
    </w:p>
    <w:p w:rsidR="008A1AAA" w:rsidRDefault="0007572D">
      <w:pPr>
        <w:pStyle w:val="1"/>
        <w:ind w:firstLine="720"/>
        <w:jc w:val="both"/>
      </w:pPr>
      <w:r>
        <w:lastRenderedPageBreak/>
        <w:t>Идентификация по</w:t>
      </w:r>
      <w:r>
        <w:t xml:space="preserve">требителя (заказчика)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«Единая система идентификации и аутентификации в инфрас</w:t>
      </w:r>
      <w:r>
        <w:t>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(абзац первый пункта 47 Правил).</w:t>
      </w:r>
    </w:p>
    <w:p w:rsidR="008A1AAA" w:rsidRDefault="0007572D">
      <w:pPr>
        <w:pStyle w:val="1"/>
        <w:ind w:firstLine="720"/>
        <w:jc w:val="both"/>
      </w:pPr>
      <w:r>
        <w:t>Своё согласие (акцепт) потребитель и (и</w:t>
      </w:r>
      <w:r>
        <w:t>ли) заказчик подписывает электронной подписью (простой, усиленной неквалифицированной или усиленной квалифицированной). Уполномоченное лицо медицинской организации подписывает договор усиленной квалифицированной электронной подписью (абзац второй пункта 47</w:t>
      </w:r>
      <w:r>
        <w:t xml:space="preserve"> Правил).</w:t>
      </w:r>
    </w:p>
    <w:p w:rsidR="008A1AAA" w:rsidRDefault="0007572D">
      <w:pPr>
        <w:pStyle w:val="1"/>
        <w:ind w:firstLine="720"/>
        <w:jc w:val="both"/>
      </w:pPr>
      <w:r>
        <w:t>Потребитель и (или) заказчик может отказаться от исполнения договора, заключенного дистанционным способом, тем же способом, который использовали при его заключении (пункт 49 Правил). То есть в этом случае медицинская организация не вправе требова</w:t>
      </w:r>
      <w:r>
        <w:t>ть у потребителя и (или) заказчика предоставления собственноручного заявления об отказе от исполнения договора.</w:t>
      </w:r>
    </w:p>
    <w:p w:rsidR="008A1AAA" w:rsidRDefault="0007572D">
      <w:pPr>
        <w:pStyle w:val="1"/>
        <w:ind w:firstLine="720"/>
        <w:jc w:val="both"/>
      </w:pPr>
      <w:r>
        <w:t>Информацию о том, по какой форме и каким способом можно направить обращение (жалобу) в органы государственной власти и организации, необходимо р</w:t>
      </w:r>
      <w:r>
        <w:t>азместить на сайте медицинской организации в сети «Интернет», а также указать почтовый адрес или адрес электронной почты (при наличии), на которые может быть направлено обращение (жалоба). В случае если такая информация не предоставлена, потребитель и (или</w:t>
      </w:r>
      <w:r>
        <w:t>) заказчик вправе направить обращение (жалобу) в любой форме и любым способом (пункт 21 Правил).</w:t>
      </w:r>
    </w:p>
    <w:p w:rsidR="008A1AAA" w:rsidRDefault="0007572D">
      <w:pPr>
        <w:pStyle w:val="1"/>
        <w:ind w:firstLine="720"/>
        <w:jc w:val="both"/>
      </w:pPr>
      <w:proofErr w:type="gramStart"/>
      <w:r>
        <w:t xml:space="preserve">При этом следует учитывать, что при заключении договора дистанционным способом потребитель и (или) заказчик могут направить исполнителю в любой форме и любым, </w:t>
      </w:r>
      <w:r>
        <w:t>включая дистанционный, способом требования, в том числе при обнаружении недостатков выполненной работы (оказанной платной медицинской услуги), а медицинская организация обязана принять эти требования, в том числе в электронном виде (дистанционным способом)</w:t>
      </w:r>
      <w:r>
        <w:t xml:space="preserve"> (пункт 50 Правил).</w:t>
      </w:r>
      <w:proofErr w:type="gramEnd"/>
    </w:p>
    <w:p w:rsidR="008A1AAA" w:rsidRDefault="0007572D">
      <w:pPr>
        <w:pStyle w:val="1"/>
        <w:ind w:firstLine="72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платной медицинской услуги), исполнитель рассматривает и удовлетворяет заявленные требования (направляет </w:t>
      </w:r>
      <w:r>
        <w:t>отказ в удовлетворении заявленных требований) в сроки, установленные для удовлетворения требований потребителя Законом № 2300-1 (пункт 21 Правил).</w:t>
      </w:r>
    </w:p>
    <w:p w:rsidR="008A1AAA" w:rsidRDefault="0007572D">
      <w:pPr>
        <w:pStyle w:val="1"/>
        <w:ind w:firstLine="720"/>
        <w:jc w:val="both"/>
      </w:pPr>
      <w:r>
        <w:t>Медицинской организации следует хранить договор в порядке, определенном законодательством Российской Федераци</w:t>
      </w:r>
      <w:r>
        <w:t>и об архивном деле</w:t>
      </w:r>
    </w:p>
    <w:p w:rsidR="008A1AAA" w:rsidRDefault="0007572D">
      <w:pPr>
        <w:pStyle w:val="1"/>
        <w:tabs>
          <w:tab w:val="left" w:pos="5237"/>
          <w:tab w:val="left" w:pos="5880"/>
        </w:tabs>
        <w:ind w:firstLine="0"/>
        <w:jc w:val="both"/>
      </w:pPr>
      <w:proofErr w:type="gramStart"/>
      <w:r>
        <w:t>(Федеральный закон от 22.10.2004</w:t>
      </w:r>
      <w:r>
        <w:tab/>
        <w:t>№</w:t>
      </w:r>
      <w:r>
        <w:tab/>
        <w:t>125-ФЗ «Об архивном деле</w:t>
      </w:r>
      <w:proofErr w:type="gramEnd"/>
    </w:p>
    <w:p w:rsidR="008A1AAA" w:rsidRDefault="0007572D">
      <w:pPr>
        <w:pStyle w:val="1"/>
        <w:ind w:firstLine="0"/>
        <w:jc w:val="both"/>
      </w:pPr>
      <w:r>
        <w:t>в Российской Федерации») (пункт 25 Правил).</w:t>
      </w:r>
    </w:p>
    <w:p w:rsidR="008A1AAA" w:rsidRDefault="0007572D">
      <w:pPr>
        <w:pStyle w:val="1"/>
        <w:ind w:firstLine="720"/>
        <w:jc w:val="both"/>
      </w:pPr>
      <w:r>
        <w:t>При предоставлении платных медицинских услуг анонимно рекомендуется либо разработать отдельную форму договора с потребителями и (или)</w:t>
      </w:r>
      <w:r>
        <w:t xml:space="preserve"> заказчиками, которым платные медицинские услуги предоставляются анонимно, либо в стандартном договоре фиксировать сведения о потребителе с его слов (подпункт «б» пункта 23 Порядка).</w:t>
      </w:r>
    </w:p>
    <w:p w:rsidR="008A1AAA" w:rsidRDefault="0007572D">
      <w:pPr>
        <w:pStyle w:val="1"/>
        <w:ind w:firstLine="720"/>
        <w:jc w:val="both"/>
      </w:pPr>
      <w:proofErr w:type="gramStart"/>
      <w:r>
        <w:t>Следует учитывать, что исходя из закрепленного частью 2 статьи 20 Федерал</w:t>
      </w:r>
      <w:r>
        <w:t xml:space="preserve">ьного закона № 323-ФЗ права родителей и иных законных представителей давать информированное добровольное согласие на медицинское вмешательство в </w:t>
      </w:r>
      <w:r>
        <w:lastRenderedPageBreak/>
        <w:t>отношении несовершеннолетних, не достигших возраста, установленного частью 5 статьи 47 и частью 2 статьи 54 Фед</w:t>
      </w:r>
      <w:r>
        <w:t>ерального закона № 323-ФЗ, при даче информированного добровольного согласия на медицинское вмешательство может потребоваться предъявление паспорта пациента для определения</w:t>
      </w:r>
      <w:proofErr w:type="gramEnd"/>
      <w:r>
        <w:t xml:space="preserve"> его возраста, а также предъявление документа, подтверждающего статус законного предс</w:t>
      </w:r>
      <w:r>
        <w:t>тавителя несовершеннолетнего, которому предполагается оказание медицинской услуги.</w:t>
      </w:r>
    </w:p>
    <w:p w:rsidR="008A1AAA" w:rsidRDefault="0007572D">
      <w:pPr>
        <w:pStyle w:val="1"/>
        <w:numPr>
          <w:ilvl w:val="0"/>
          <w:numId w:val="1"/>
        </w:numPr>
        <w:tabs>
          <w:tab w:val="left" w:pos="1028"/>
        </w:tabs>
        <w:ind w:firstLine="720"/>
        <w:jc w:val="both"/>
      </w:pPr>
      <w:bookmarkStart w:id="9" w:name="bookmark9"/>
      <w:bookmarkEnd w:id="9"/>
      <w:proofErr w:type="gramStart"/>
      <w:r>
        <w:t>Использование медицинскими организациями, участвующими в реализации программы государственных гарантий и территориальных программ, для оказания платных медицинских услуг мат</w:t>
      </w:r>
      <w:r>
        <w:t>ериально-технической базы, в том числе медицинского оборудования, приобретенного за счет средств обязательного медицинского страхования и бюджетных средств, не должно приводить к снижению объемов и увеличению сроков ожидания оказания медицинской помощи, ок</w:t>
      </w:r>
      <w:r>
        <w:t>азание которой осуществляется бесплатно в рамках программы и территориальных программ (пункт 9 Правил).</w:t>
      </w:r>
      <w:proofErr w:type="gramEnd"/>
    </w:p>
    <w:p w:rsidR="008A1AAA" w:rsidRDefault="0007572D">
      <w:pPr>
        <w:pStyle w:val="1"/>
        <w:numPr>
          <w:ilvl w:val="0"/>
          <w:numId w:val="1"/>
        </w:numPr>
        <w:tabs>
          <w:tab w:val="left" w:pos="1028"/>
        </w:tabs>
        <w:ind w:firstLine="720"/>
        <w:jc w:val="both"/>
      </w:pPr>
      <w:bookmarkStart w:id="10" w:name="bookmark10"/>
      <w:bookmarkEnd w:id="10"/>
      <w:proofErr w:type="gramStart"/>
      <w:r>
        <w:t>Частью 1 статьи 20 Федерального закона № 323-ФЗ установлено, что необходимым предварительным условием медицинского вмешательства является дача информиро</w:t>
      </w:r>
      <w:r>
        <w:t>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</w:t>
      </w:r>
      <w:r>
        <w:t>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>
        <w:t xml:space="preserve"> медицинской помощи.</w:t>
      </w:r>
    </w:p>
    <w:p w:rsidR="008A1AAA" w:rsidRDefault="0007572D">
      <w:pPr>
        <w:pStyle w:val="1"/>
        <w:ind w:firstLine="720"/>
        <w:jc w:val="both"/>
      </w:pPr>
      <w:r>
        <w:t>Информация, которую необходимо предоставить потребителю и (или) заказчику при оказании платных медицинских услуг, опр</w:t>
      </w:r>
      <w:r>
        <w:t>еделена в разделе III Правил.</w:t>
      </w:r>
    </w:p>
    <w:p w:rsidR="008A1AAA" w:rsidRDefault="0007572D">
      <w:pPr>
        <w:pStyle w:val="1"/>
        <w:ind w:firstLine="720"/>
        <w:jc w:val="both"/>
      </w:pPr>
      <w:r>
        <w:t>При предоставлении платных медицинских услуг исполнителю следует предоставить потребителю и (или) заказчику информацию о методах оказания медицинской помощи, связанных с ними рисках, видах медицинского вмешательства, их послед</w:t>
      </w:r>
      <w:r>
        <w:t>ствиях и ожидаемых результатах оказания медицинской помощи (подпункт «в» пункта 13 и подпункт «д» пункта 14 Правил).</w:t>
      </w:r>
    </w:p>
    <w:p w:rsidR="008A1AAA" w:rsidRDefault="0007572D">
      <w:pPr>
        <w:pStyle w:val="1"/>
        <w:ind w:firstLine="72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согласно Правилам, указанная информация должна быть предоставлена в наглядной и доступной форме.</w:t>
      </w:r>
    </w:p>
    <w:p w:rsidR="008A1AAA" w:rsidRDefault="0007572D">
      <w:pPr>
        <w:pStyle w:val="1"/>
        <w:ind w:firstLine="720"/>
        <w:jc w:val="both"/>
      </w:pPr>
      <w:r>
        <w:t>Доступность информации обеспечив</w:t>
      </w:r>
      <w:r>
        <w:t xml:space="preserve">ается путём размещения информации на информационных стендах (стойках) медицинских организаций и на сайтах медицинских организаций в сети «Интернет» (при его наличии). </w:t>
      </w:r>
      <w:proofErr w:type="gramStart"/>
      <w:r>
        <w:t>Размещаются</w:t>
      </w:r>
      <w:proofErr w:type="gramEnd"/>
      <w:r>
        <w:t xml:space="preserve"> в том числе ссылки на «Официальный интернет-портал правовой информации» (</w:t>
      </w:r>
      <w:hyperlink r:id="rId8" w:history="1">
        <w:r>
          <w:t>www.pravo.gov.ru</w:t>
        </w:r>
      </w:hyperlink>
      <w:r>
        <w:t>) и официальный сайт Минздрава России, на котором размещен рубрикатор клинических рекомендаций, в целях доведения до сведения потребителя и (или) заказчика информации о стандартах медицинской помощи и клини</w:t>
      </w:r>
      <w:r>
        <w:t xml:space="preserve">ческих рекомендациях, с учетом и на основании которых (соответственно) медицинская организация оказывает медицинские услуги, также до сведения потребителя и (или) заказчика </w:t>
      </w:r>
      <w:proofErr w:type="gramStart"/>
      <w:r>
        <w:t>доводятся</w:t>
      </w:r>
      <w:proofErr w:type="gramEnd"/>
      <w:r>
        <w:t xml:space="preserve"> в том числе образцы договоров, перечень категорий потребителей, имеющих п</w:t>
      </w:r>
      <w:r>
        <w:t xml:space="preserve">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</w:t>
      </w:r>
      <w:r>
        <w:t>руководителем медицинской организации частной системы здравоохранения (подпункты «в», «ж» и «з» пункта 17 Правил).</w:t>
      </w:r>
    </w:p>
    <w:p w:rsidR="008A1AAA" w:rsidRDefault="0007572D">
      <w:pPr>
        <w:pStyle w:val="1"/>
        <w:ind w:firstLine="720"/>
        <w:jc w:val="both"/>
      </w:pPr>
      <w:r>
        <w:lastRenderedPageBreak/>
        <w:t xml:space="preserve">Обращаем особое внимание, что за </w:t>
      </w:r>
      <w:proofErr w:type="spellStart"/>
      <w:r>
        <w:t>неинформирование</w:t>
      </w:r>
      <w:proofErr w:type="spellEnd"/>
      <w:r>
        <w:t xml:space="preserve"> граждан о получении медицинской помощи в рамках программы государственных гарантий и террит</w:t>
      </w:r>
      <w:r>
        <w:t>ориальных программ предусмотрена административная ответственность, установленная статьей 6.30 Кодекса об административных правонарушениях Российской Федерации, в частности:</w:t>
      </w:r>
    </w:p>
    <w:p w:rsidR="008A1AAA" w:rsidRDefault="0007572D">
      <w:pPr>
        <w:pStyle w:val="1"/>
        <w:ind w:firstLine="720"/>
        <w:jc w:val="both"/>
      </w:pPr>
      <w:proofErr w:type="gramStart"/>
      <w:r>
        <w:t xml:space="preserve">невыполнение медицинской организацией обязанности об информировании граждан о </w:t>
      </w:r>
      <w:r>
        <w:t xml:space="preserve">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- влечет наложение </w:t>
      </w:r>
      <w:r>
        <w:t>административного штрафа на должностных лиц в размере от пяти тысяч до семи тысяч рублей; на юридических лиц - от десяти тысяч до двадцати тысяч рублей;</w:t>
      </w:r>
      <w:proofErr w:type="gramEnd"/>
    </w:p>
    <w:p w:rsidR="008A1AAA" w:rsidRDefault="0007572D">
      <w:pPr>
        <w:pStyle w:val="1"/>
        <w:ind w:firstLine="720"/>
        <w:jc w:val="both"/>
      </w:pPr>
      <w:proofErr w:type="gramStart"/>
      <w:r>
        <w:t>невыполнение медицинской организацией, участвующей в реализации программы государственных гарантий бесп</w:t>
      </w:r>
      <w:r>
        <w:t>латного оказания гражданам медицинской помощи, обязанности о предоставлении пациентам информации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</w:t>
      </w:r>
      <w:r>
        <w:t>ощи - влечет наложение административного штрафа на должностных лиц в размере от десяти тысяч до пятнадцати тысяч рублей;</w:t>
      </w:r>
      <w:proofErr w:type="gramEnd"/>
      <w:r>
        <w:t xml:space="preserve"> на юридических лиц - от двадцати тысяч до тридцати тысяч рублей.</w:t>
      </w:r>
    </w:p>
    <w:p w:rsidR="008A1AAA" w:rsidRDefault="0007572D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11" w:name="bookmark11"/>
      <w:bookmarkEnd w:id="11"/>
      <w:proofErr w:type="gramStart"/>
      <w:r>
        <w:t xml:space="preserve">В целях защиты прав потребителя в Правилах конкретизирован перечень </w:t>
      </w:r>
      <w:r>
        <w:t>документов, которые медицинская организация обязана выдавать по обращению потребителя, чтобы подтвердить фактические расходы на оказанные медицинские услуги и (или) приобретение лекарственных препаратов для медицинского применения, например, рецептурный бл</w:t>
      </w:r>
      <w:r>
        <w:t>анк с проставленным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медицинской организации (пункт 33 Правил).</w:t>
      </w:r>
      <w:proofErr w:type="gramEnd"/>
    </w:p>
    <w:p w:rsidR="008A1AAA" w:rsidRDefault="0007572D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12" w:name="bookmark12"/>
      <w:bookmarkEnd w:id="12"/>
      <w:r>
        <w:t>Федеральный государственный контроль (надзор</w:t>
      </w:r>
      <w:r>
        <w:t xml:space="preserve">) качества и безопасности медицинской деятельности осуществляет Росздравнадзор (статья 87 Федерального закона № 323-ФЗ). В рамках указанного контроля </w:t>
      </w:r>
      <w:proofErr w:type="gramStart"/>
      <w:r>
        <w:t>проводятся</w:t>
      </w:r>
      <w:proofErr w:type="gramEnd"/>
      <w:r>
        <w:t xml:space="preserve"> в том числе проверки соблюдения порядка и условий предоставления платных медицинских услуг, за </w:t>
      </w:r>
      <w:r>
        <w:t>исключением обязательных требований, отнесенных к предмету федерального государственного надзора в области защиты прав потребителей (подпункт «г» части 2). Кроме того, соблюдение Правил является лицензионным требованием (подпункт «в» пункта 6 Положения о л</w:t>
      </w:r>
      <w:r>
        <w:t>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»), утвержденного по</w:t>
      </w:r>
      <w:r>
        <w:t>становлением Правительства Российской Федерации от 01.06.2021 № 852).</w:t>
      </w:r>
    </w:p>
    <w:p w:rsidR="008A1AAA" w:rsidRDefault="0007572D">
      <w:pPr>
        <w:pStyle w:val="1"/>
        <w:ind w:firstLine="720"/>
        <w:jc w:val="both"/>
      </w:pPr>
      <w:proofErr w:type="gramStart"/>
      <w:r>
        <w:t>Контроль за</w:t>
      </w:r>
      <w:proofErr w:type="gramEnd"/>
      <w:r>
        <w:t xml:space="preserve"> предоставлением платных медицинских услуг осуществляет также Федеральная служба по надзору в сфере защиты прав потребителей и благополучия человека в рамках установленных пол</w:t>
      </w:r>
      <w:r>
        <w:t>номочий.</w:t>
      </w:r>
    </w:p>
    <w:p w:rsidR="008A1AAA" w:rsidRDefault="0007572D">
      <w:pPr>
        <w:pStyle w:val="1"/>
        <w:numPr>
          <w:ilvl w:val="0"/>
          <w:numId w:val="1"/>
        </w:numPr>
        <w:tabs>
          <w:tab w:val="left" w:pos="1172"/>
        </w:tabs>
        <w:ind w:firstLine="720"/>
        <w:jc w:val="both"/>
      </w:pPr>
      <w:bookmarkStart w:id="13" w:name="bookmark13"/>
      <w:bookmarkEnd w:id="13"/>
      <w:r>
        <w:t xml:space="preserve">Ввиду вступления в силу Правил органам, осуществляющим функции и полномочия учредителей медицинских организаций государственной системы здравоохранения и муниципальной системы здравоохранения, рекомендуется </w:t>
      </w:r>
      <w:proofErr w:type="gramStart"/>
      <w:r>
        <w:lastRenderedPageBreak/>
        <w:t>установить условия</w:t>
      </w:r>
      <w:proofErr w:type="gramEnd"/>
      <w:r>
        <w:t xml:space="preserve"> использования материа</w:t>
      </w:r>
      <w:r>
        <w:t xml:space="preserve">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услуги. </w:t>
      </w:r>
      <w:proofErr w:type="gramStart"/>
      <w:r>
        <w:t>При этом в порядке определения цен (тарифов) на платные медицинские услуги в целях у</w:t>
      </w:r>
      <w:r>
        <w:t>регулирования вопроса соотношения тарифа на оплату медицинской помощи в рамках системы обязательного медицинского страхования и в рамках предоставления платных медицинских услуг рекомендуется предусмотреть следующий подход: в случае, если медицинская орган</w:t>
      </w:r>
      <w:r>
        <w:t>изация является участником территориальных программ обязательного медицинского страхования, соотношение тарифов на оплату медицинской помощи за счет средств обязательного</w:t>
      </w:r>
      <w:proofErr w:type="gramEnd"/>
      <w:r>
        <w:t xml:space="preserve"> медицинского страхования и соответствующей медицинской услуги, предоставляемой на пла</w:t>
      </w:r>
      <w:r>
        <w:t>тной основе, возможно обеспечить включением в структуру затрат, формирующих стоимость платной медицинской услуги (медицинской помощи), наименований затрат, входящих в тариф на оплату соответствующей услуги за счет средств обязательного медицинского страхов</w:t>
      </w:r>
      <w:r>
        <w:t>ания, установленный тарифным соглашением в соответствии с законодательством об обязательном медицинском страховании.</w:t>
      </w:r>
    </w:p>
    <w:p w:rsidR="008A1AAA" w:rsidRDefault="0007572D">
      <w:pPr>
        <w:pStyle w:val="1"/>
        <w:ind w:firstLine="720"/>
        <w:jc w:val="both"/>
      </w:pPr>
      <w:r>
        <w:t>Кроме того, порядок может предусматривать возможность медицинской организации при установлении размера цены (тарифа) на платные медицинские</w:t>
      </w:r>
      <w:r>
        <w:t xml:space="preserve"> услуги учитывать отдельные условия, влияющие на стоимость (например - прием/посещение/консультация врача-специалиста с указанием его квалификационной категории, ученой степени, ученого звания, вида используемого контрастного вещества и т.д.).</w:t>
      </w:r>
    </w:p>
    <w:p w:rsidR="008A1AAA" w:rsidRDefault="0007572D">
      <w:pPr>
        <w:pStyle w:val="1"/>
        <w:ind w:firstLine="720"/>
        <w:jc w:val="both"/>
      </w:pPr>
      <w:r>
        <w:t xml:space="preserve">Медицинским </w:t>
      </w:r>
      <w:r>
        <w:t>организациям рекомендуется:</w:t>
      </w:r>
    </w:p>
    <w:p w:rsidR="008A1AAA" w:rsidRDefault="0007572D">
      <w:pPr>
        <w:pStyle w:val="1"/>
        <w:ind w:firstLine="720"/>
        <w:jc w:val="both"/>
      </w:pPr>
      <w:r>
        <w:t>обеспечить доступ пациентов к информации, содержащейся в программе государственных гарантий, территориальной программе к памятке для граждан о гарантиях бесплатного оказания медицинской помощи (прилагается), а также к Правилам;</w:t>
      </w:r>
    </w:p>
    <w:p w:rsidR="008A1AAA" w:rsidRDefault="0007572D">
      <w:pPr>
        <w:pStyle w:val="1"/>
        <w:ind w:firstLine="720"/>
        <w:jc w:val="both"/>
      </w:pPr>
      <w:r>
        <w:t>обеспечить ведение раздельного статистического и бухгалтерского учета и предоставление отчетности об оказанных платных медицинских услугах гражданам, в том числе гражданам иностранных государств (нерезидентам) в соответствии с указаниями Центрального банка</w:t>
      </w:r>
      <w:r>
        <w:t xml:space="preserve"> Российской Федерации</w:t>
      </w:r>
    </w:p>
    <w:p w:rsidR="008A1AAA" w:rsidRDefault="0007572D">
      <w:pPr>
        <w:pStyle w:val="1"/>
        <w:tabs>
          <w:tab w:val="left" w:pos="1901"/>
          <w:tab w:val="left" w:pos="2376"/>
        </w:tabs>
        <w:ind w:firstLine="0"/>
        <w:jc w:val="both"/>
      </w:pPr>
      <w:r>
        <w:t>от 16.02.2023</w:t>
      </w:r>
      <w:r>
        <w:tab/>
        <w:t>№</w:t>
      </w:r>
      <w:r>
        <w:tab/>
        <w:t xml:space="preserve">6363-У «О формировании и утверждении </w:t>
      </w:r>
      <w:proofErr w:type="gramStart"/>
      <w:r>
        <w:t>статистической</w:t>
      </w:r>
      <w:proofErr w:type="gramEnd"/>
    </w:p>
    <w:p w:rsidR="008A1AAA" w:rsidRDefault="0007572D">
      <w:pPr>
        <w:pStyle w:val="1"/>
        <w:ind w:firstLine="0"/>
        <w:jc w:val="both"/>
      </w:pPr>
      <w:proofErr w:type="gramStart"/>
      <w:r>
        <w:t>методологии, перечня респондентов, форм федерального статистического наблюдения и порядка составления и предоставления респондентами первичных статистических данных п</w:t>
      </w:r>
      <w:r>
        <w:t>о этим формам в Центральный банк Российской Федерации для составления платежного баланса Российской Федерации, международной инвестиционной позиции Российской Федерации, статистики внешней торговли Российской Федерации услугами, внешнего долга Российской Ф</w:t>
      </w:r>
      <w:r>
        <w:t>едерации, прямых инвестиций в Российскую Федерацию и прямых инвестиций из Российской Федерации за рубеж»;</w:t>
      </w:r>
      <w:proofErr w:type="gramEnd"/>
    </w:p>
    <w:p w:rsidR="008A1AAA" w:rsidRDefault="0007572D">
      <w:pPr>
        <w:pStyle w:val="1"/>
        <w:ind w:firstLine="720"/>
        <w:jc w:val="both"/>
      </w:pPr>
      <w:r>
        <w:t>актуализировать информацию, которую медицинская организация должна довести до сведения потребителя и (или) заказчика способами, определенными Правилам</w:t>
      </w:r>
      <w:r>
        <w:t>и;</w:t>
      </w:r>
    </w:p>
    <w:p w:rsidR="008A1AAA" w:rsidRDefault="0007572D">
      <w:pPr>
        <w:pStyle w:val="1"/>
        <w:ind w:firstLine="720"/>
        <w:jc w:val="both"/>
      </w:pPr>
      <w:r>
        <w:t>обновить формы договоров о предоставлении платных медицинских услуг, в том числе уточнить информацию в тексте договоров по новым требованиям к информированию потребителя и (или) заказчика;</w:t>
      </w:r>
    </w:p>
    <w:p w:rsidR="008A1AAA" w:rsidRDefault="0007572D">
      <w:pPr>
        <w:pStyle w:val="1"/>
        <w:ind w:firstLine="720"/>
        <w:jc w:val="both"/>
      </w:pPr>
      <w:r>
        <w:t>актуализировать локальные нормативные акты, регулирующие предост</w:t>
      </w:r>
      <w:r>
        <w:t xml:space="preserve">авление </w:t>
      </w:r>
      <w:r>
        <w:lastRenderedPageBreak/>
        <w:t>платных медицинских услуг в медицинской организации, например, положение о предоставлении платных медицинских услуг;</w:t>
      </w:r>
    </w:p>
    <w:p w:rsidR="008A1AAA" w:rsidRDefault="0007572D">
      <w:pPr>
        <w:pStyle w:val="1"/>
        <w:ind w:firstLine="720"/>
        <w:jc w:val="both"/>
      </w:pPr>
      <w:r>
        <w:t>обеспечить соответствие наименования платной медицинской услуги (например, в прейскуранте) наименованию соответствующей медицинской</w:t>
      </w:r>
      <w:r>
        <w:t xml:space="preserve"> услуги, указанной в Номенклатуре;</w:t>
      </w:r>
    </w:p>
    <w:p w:rsidR="008A1AAA" w:rsidRDefault="0007572D">
      <w:pPr>
        <w:pStyle w:val="1"/>
        <w:ind w:firstLine="720"/>
        <w:jc w:val="both"/>
      </w:pPr>
      <w:r>
        <w:t>разработать форму договора с потребителями и (или) заказчиками, которым платные медицинские услуги предоставляются анонимно, предусмотрев возможность информирования пациентов о том, что в целях определения возраста пациен</w:t>
      </w:r>
      <w:r>
        <w:t xml:space="preserve">та для дачи информированного добровольного согласия на медицинское вмешательство в соответствии </w:t>
      </w:r>
      <w:proofErr w:type="gramStart"/>
      <w:r>
        <w:t>со</w:t>
      </w:r>
      <w:proofErr w:type="gramEnd"/>
      <w:r>
        <w:t xml:space="preserve"> частью 2 статьи 20 Федерального закона № 323- ФЗ может быть запрошен паспорт, а также о том, что при получении платных медицинских услуг анонимно имеет место</w:t>
      </w:r>
      <w:r>
        <w:t xml:space="preserve"> риск для потребителя и (или) заказчика в дальнейшем в полной мере защитить свои права в досудебном и судебном порядке, получить налоговые вычеты и т.п.</w:t>
      </w:r>
    </w:p>
    <w:p w:rsidR="008A1AAA" w:rsidRDefault="0007572D">
      <w:pPr>
        <w:pStyle w:val="1"/>
        <w:ind w:firstLine="720"/>
        <w:jc w:val="both"/>
      </w:pPr>
      <w:proofErr w:type="gramStart"/>
      <w:r>
        <w:t xml:space="preserve">разработать форму договора, заключаемого дистанционным способом, разместить соответствующую информацию </w:t>
      </w:r>
      <w:r>
        <w:t>о дистанционном способе заключения договора на главной странице сайта медицинской организации в сети «Интернет», а также информацию о том, по какой форме и каким способом потребитель и (или) заказчик может направить обращение (жалобу) в органы государствен</w:t>
      </w:r>
      <w:r>
        <w:t>ной власти и организации по вопросу об оказанной платной медицинской услуге, почтовый адрес или адрес электронной</w:t>
      </w:r>
      <w:proofErr w:type="gramEnd"/>
      <w:r>
        <w:t xml:space="preserve"> почты медицинской организации) (при наличии), на которые может быть направлено обращение (жалоба).</w:t>
      </w:r>
      <w:bookmarkStart w:id="14" w:name="_GoBack"/>
      <w:bookmarkEnd w:id="14"/>
    </w:p>
    <w:sectPr w:rsidR="008A1AAA" w:rsidSect="009A1330">
      <w:headerReference w:type="default" r:id="rId9"/>
      <w:pgSz w:w="11900" w:h="16840"/>
      <w:pgMar w:top="907" w:right="468" w:bottom="784" w:left="1160" w:header="479" w:footer="356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2D" w:rsidRDefault="0007572D">
      <w:r>
        <w:separator/>
      </w:r>
    </w:p>
  </w:endnote>
  <w:endnote w:type="continuationSeparator" w:id="0">
    <w:p w:rsidR="0007572D" w:rsidRDefault="0007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2D" w:rsidRDefault="0007572D"/>
  </w:footnote>
  <w:footnote w:type="continuationSeparator" w:id="0">
    <w:p w:rsidR="0007572D" w:rsidRDefault="000757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AA" w:rsidRDefault="0007572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22DC34D" wp14:editId="50AA27EE">
              <wp:simplePos x="0" y="0"/>
              <wp:positionH relativeFrom="page">
                <wp:posOffset>3964305</wp:posOffset>
              </wp:positionH>
              <wp:positionV relativeFrom="page">
                <wp:posOffset>412115</wp:posOffset>
              </wp:positionV>
              <wp:extent cx="6731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1AAA" w:rsidRDefault="0007572D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1330" w:rsidRPr="009A1330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12.15pt;margin-top:32.45pt;width:5.3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" filled="f" stroked="f">
              <v:textbox style="mso-fit-shape-to-text:t" inset="0,0,0,0">
                <w:txbxContent>
                  <w:p w:rsidR="008A1AAA" w:rsidRDefault="0007572D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1330" w:rsidRPr="009A1330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7516"/>
    <w:multiLevelType w:val="multilevel"/>
    <w:tmpl w:val="4C862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443BD"/>
    <w:multiLevelType w:val="multilevel"/>
    <w:tmpl w:val="F6281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83CAE"/>
    <w:multiLevelType w:val="multilevel"/>
    <w:tmpl w:val="638EB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CE4AC2"/>
    <w:multiLevelType w:val="multilevel"/>
    <w:tmpl w:val="95B00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1AAA"/>
    <w:rsid w:val="0007572D"/>
    <w:rsid w:val="008A1AAA"/>
    <w:rsid w:val="009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20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1750"/>
      <w:ind w:left="1130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40">
    <w:name w:val="Основной текст (4)"/>
    <w:basedOn w:val="a"/>
    <w:link w:val="4"/>
    <w:pPr>
      <w:spacing w:after="220"/>
      <w:ind w:left="3120"/>
    </w:pPr>
    <w:rPr>
      <w:rFonts w:ascii="Tahoma" w:eastAsia="Tahoma" w:hAnsi="Tahoma" w:cs="Tahoma"/>
      <w:color w:val="EBEBEB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pPr>
      <w:spacing w:after="360" w:line="276" w:lineRule="auto"/>
      <w:ind w:firstLine="8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20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1750"/>
      <w:ind w:left="1130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40">
    <w:name w:val="Основной текст (4)"/>
    <w:basedOn w:val="a"/>
    <w:link w:val="4"/>
    <w:pPr>
      <w:spacing w:after="220"/>
      <w:ind w:left="3120"/>
    </w:pPr>
    <w:rPr>
      <w:rFonts w:ascii="Tahoma" w:eastAsia="Tahoma" w:hAnsi="Tahoma" w:cs="Tahoma"/>
      <w:color w:val="EBEBEB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pPr>
      <w:spacing w:after="360" w:line="276" w:lineRule="auto"/>
      <w:ind w:firstLine="8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3517</Words>
  <Characters>20049</Characters>
  <Application>Microsoft Office Word</Application>
  <DocSecurity>0</DocSecurity>
  <Lines>167</Lines>
  <Paragraphs>47</Paragraphs>
  <ScaleCrop>false</ScaleCrop>
  <Company/>
  <LinksUpToDate>false</LinksUpToDate>
  <CharactersWithSpaces>23519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AHCH-1</dc:creator>
  <cp:lastModifiedBy>Пользователь Windows</cp:lastModifiedBy>
  <cp:revision>2</cp:revision>
  <dcterms:created xsi:type="dcterms:W3CDTF">2023-12-27T12:33:00Z</dcterms:created>
  <dcterms:modified xsi:type="dcterms:W3CDTF">2023-12-27T12:33:00Z</dcterms:modified>
</cp:coreProperties>
</file>